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Новотроицк — г. Пермь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5A3DA2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E6A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734E6A">
        <w:rPr>
          <w:rFonts w:ascii="Times New Roman" w:hAnsi="Times New Roman" w:cs="Times New Roman"/>
          <w:sz w:val="28"/>
          <w:szCs w:val="28"/>
        </w:rPr>
        <w:t>Новотроицк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Пермь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34E6A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2021-06-22T11:45:00Z</dcterms:modified>
</cp:coreProperties>
</file>